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1B" w:rsidRDefault="00F1351B" w:rsidP="00414B8C">
      <w:pPr>
        <w:pStyle w:val="Tijeloteksta"/>
        <w:ind w:firstLine="708"/>
        <w:rPr>
          <w:rFonts w:asciiTheme="minorHAnsi" w:hAnsiTheme="minorHAnsi"/>
          <w:b/>
          <w:szCs w:val="22"/>
        </w:rPr>
      </w:pPr>
    </w:p>
    <w:p w:rsidR="00414B8C" w:rsidRDefault="00414B8C" w:rsidP="00414B8C">
      <w:pPr>
        <w:pStyle w:val="Tijeloteksta"/>
        <w:ind w:firstLine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 temelju članka 33. Zakona o prora</w:t>
      </w:r>
      <w:r w:rsidR="0077459D">
        <w:rPr>
          <w:rFonts w:asciiTheme="minorHAnsi" w:hAnsiTheme="minorHAnsi"/>
          <w:szCs w:val="22"/>
        </w:rPr>
        <w:t>čunu (Narodne novine br. 87/08.,</w:t>
      </w:r>
      <w:r>
        <w:rPr>
          <w:rFonts w:asciiTheme="minorHAnsi" w:hAnsiTheme="minorHAnsi"/>
          <w:szCs w:val="22"/>
        </w:rPr>
        <w:t xml:space="preserve"> 36/12</w:t>
      </w:r>
      <w:r w:rsidR="0077459D">
        <w:rPr>
          <w:rFonts w:asciiTheme="minorHAnsi" w:hAnsiTheme="minorHAnsi"/>
          <w:szCs w:val="22"/>
        </w:rPr>
        <w:t xml:space="preserve"> i</w:t>
      </w:r>
      <w:r w:rsidR="00C07708">
        <w:rPr>
          <w:rFonts w:asciiTheme="minorHAnsi" w:hAnsiTheme="minorHAnsi"/>
          <w:szCs w:val="22"/>
        </w:rPr>
        <w:t xml:space="preserve"> </w:t>
      </w:r>
      <w:r w:rsidR="0077459D">
        <w:rPr>
          <w:rFonts w:asciiTheme="minorHAnsi" w:hAnsiTheme="minorHAnsi"/>
          <w:szCs w:val="22"/>
        </w:rPr>
        <w:t>15/15</w:t>
      </w:r>
      <w:r>
        <w:rPr>
          <w:rFonts w:asciiTheme="minorHAnsi" w:hAnsiTheme="minorHAnsi"/>
          <w:szCs w:val="22"/>
        </w:rPr>
        <w:t xml:space="preserve">) i članka 17. Statuta Općine Pisarovina (Glasnik Zagrebačke županije br. 11/07, 21/09, 1/13. i 10/13.), Općinsko vijeće Općine Pisarovina na </w:t>
      </w:r>
      <w:r w:rsidR="000C4B19">
        <w:rPr>
          <w:rFonts w:asciiTheme="minorHAnsi" w:hAnsiTheme="minorHAnsi"/>
          <w:szCs w:val="22"/>
        </w:rPr>
        <w:t>8</w:t>
      </w:r>
      <w:r w:rsidR="0077459D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sjednici održanoj  </w:t>
      </w:r>
      <w:r w:rsidR="000C4B19">
        <w:rPr>
          <w:rFonts w:asciiTheme="minorHAnsi" w:hAnsiTheme="minorHAnsi"/>
          <w:szCs w:val="22"/>
        </w:rPr>
        <w:t>28. veljače</w:t>
      </w:r>
      <w:r>
        <w:rPr>
          <w:rFonts w:asciiTheme="minorHAnsi" w:hAnsiTheme="minorHAnsi"/>
          <w:szCs w:val="22"/>
        </w:rPr>
        <w:t xml:space="preserve"> 201</w:t>
      </w:r>
      <w:r w:rsidR="000C4B19">
        <w:rPr>
          <w:rFonts w:asciiTheme="minorHAnsi" w:hAnsiTheme="minorHAnsi"/>
          <w:szCs w:val="22"/>
        </w:rPr>
        <w:t>8</w:t>
      </w:r>
      <w:r>
        <w:rPr>
          <w:rFonts w:asciiTheme="minorHAnsi" w:hAnsiTheme="minorHAnsi"/>
          <w:szCs w:val="22"/>
        </w:rPr>
        <w:t>. godine, donijelo je</w:t>
      </w: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C4B19" w:rsidRDefault="000C4B19" w:rsidP="000C4B1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ODLUKU</w:t>
      </w:r>
    </w:p>
    <w:p w:rsidR="00414B8C" w:rsidRDefault="000C4B19" w:rsidP="000C4B1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 I. IZMJENAMA</w:t>
      </w:r>
      <w:r w:rsidRPr="00C75DB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14B8C">
        <w:rPr>
          <w:rFonts w:asciiTheme="minorHAnsi" w:hAnsiTheme="minorHAnsi"/>
          <w:b/>
          <w:bCs/>
          <w:sz w:val="22"/>
          <w:szCs w:val="22"/>
        </w:rPr>
        <w:t>PLAN</w:t>
      </w:r>
      <w:r>
        <w:rPr>
          <w:rFonts w:asciiTheme="minorHAnsi" w:hAnsiTheme="minorHAnsi"/>
          <w:b/>
          <w:bCs/>
          <w:sz w:val="22"/>
          <w:szCs w:val="22"/>
        </w:rPr>
        <w:t>A</w:t>
      </w:r>
      <w:r w:rsidR="00414B8C">
        <w:rPr>
          <w:rFonts w:asciiTheme="minorHAnsi" w:hAnsiTheme="minorHAnsi"/>
          <w:b/>
          <w:bCs/>
          <w:sz w:val="22"/>
          <w:szCs w:val="22"/>
        </w:rPr>
        <w:t xml:space="preserve"> RAZVOJNIH PROGRAMA</w:t>
      </w: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Općine Pisarovina za razdoblje 201</w:t>
      </w:r>
      <w:r w:rsidR="00013FD4">
        <w:rPr>
          <w:rFonts w:asciiTheme="minorHAnsi" w:hAnsiTheme="minorHAnsi"/>
          <w:b/>
          <w:bCs/>
          <w:sz w:val="22"/>
          <w:szCs w:val="22"/>
        </w:rPr>
        <w:t>8. - 2020</w:t>
      </w:r>
      <w:r>
        <w:rPr>
          <w:rFonts w:asciiTheme="minorHAnsi" w:hAnsiTheme="minorHAnsi"/>
          <w:b/>
          <w:bCs/>
          <w:sz w:val="22"/>
          <w:szCs w:val="22"/>
        </w:rPr>
        <w:t>. godine</w:t>
      </w: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Članak 1.</w:t>
      </w: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Ovaj plan razvojnih programa sadrži ciljeve i prioritete razvoja općine Pisarovina povezane s programskom i organizacijskom klasifikacijom proračuna općine Pisarovina za 201</w:t>
      </w:r>
      <w:r w:rsidR="00013FD4">
        <w:rPr>
          <w:rFonts w:asciiTheme="minorHAnsi" w:hAnsiTheme="minorHAnsi"/>
          <w:sz w:val="22"/>
          <w:szCs w:val="22"/>
        </w:rPr>
        <w:t>8</w:t>
      </w:r>
      <w:r w:rsidR="0077459D">
        <w:rPr>
          <w:rFonts w:asciiTheme="minorHAnsi" w:hAnsiTheme="minorHAnsi"/>
          <w:sz w:val="22"/>
          <w:szCs w:val="22"/>
        </w:rPr>
        <w:t>. godinu i projekcijama za 201</w:t>
      </w:r>
      <w:r w:rsidR="00013FD4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i 20</w:t>
      </w:r>
      <w:r w:rsidR="00013FD4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 godinu:</w:t>
      </w: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/>
    <w:p w:rsidR="00A634F4" w:rsidRDefault="00A634F4">
      <w:pPr>
        <w:sectPr w:rsidR="00A634F4" w:rsidSect="00A634F4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26" w:type="pct"/>
        <w:tblInd w:w="-35" w:type="dxa"/>
        <w:tblLayout w:type="fixed"/>
        <w:tblLook w:val="04A0" w:firstRow="1" w:lastRow="0" w:firstColumn="1" w:lastColumn="0" w:noHBand="0" w:noVBand="1"/>
      </w:tblPr>
      <w:tblGrid>
        <w:gridCol w:w="499"/>
        <w:gridCol w:w="1060"/>
        <w:gridCol w:w="1591"/>
        <w:gridCol w:w="1973"/>
        <w:gridCol w:w="1279"/>
        <w:gridCol w:w="1161"/>
        <w:gridCol w:w="1251"/>
        <w:gridCol w:w="1670"/>
        <w:gridCol w:w="942"/>
        <w:gridCol w:w="880"/>
        <w:gridCol w:w="880"/>
        <w:gridCol w:w="869"/>
      </w:tblGrid>
      <w:tr w:rsidR="00A634F4" w:rsidRPr="007B41D9" w:rsidTr="00C42387">
        <w:trPr>
          <w:trHeight w:val="528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4F4" w:rsidRDefault="00A634F4" w:rsidP="009541D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 xml:space="preserve">      </w:t>
            </w: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PLAN RAZVOJNIH PROGRAMA </w:t>
            </w:r>
          </w:p>
          <w:p w:rsidR="00A634F4" w:rsidRPr="007B41D9" w:rsidRDefault="00A634F4" w:rsidP="00013FD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OPĆINE PISAROVINA  ZA RAZDOBLJE 201</w:t>
            </w:r>
            <w:r w:rsidR="00013FD4"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. </w:t>
            </w:r>
            <w:r w:rsidR="00013FD4">
              <w:rPr>
                <w:rFonts w:ascii="Calibri" w:hAnsi="Calibri" w:cs="Arial"/>
                <w:b/>
                <w:bCs/>
                <w:sz w:val="16"/>
                <w:szCs w:val="16"/>
              </w:rPr>
              <w:t>- 2020</w:t>
            </w: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</w:tr>
      <w:tr w:rsidR="00A634F4" w:rsidRPr="007B41D9" w:rsidTr="00C42387">
        <w:trPr>
          <w:trHeight w:val="21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4" w:rsidRPr="007B41D9" w:rsidRDefault="00A634F4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4" w:rsidRPr="007B41D9" w:rsidRDefault="00A634F4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4" w:rsidRPr="007B41D9" w:rsidRDefault="00A634F4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634F4" w:rsidRPr="007B41D9" w:rsidTr="00C42387">
        <w:trPr>
          <w:trHeight w:val="675"/>
        </w:trPr>
        <w:tc>
          <w:tcPr>
            <w:tcW w:w="1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CILJ</w:t>
            </w:r>
          </w:p>
        </w:tc>
        <w:tc>
          <w:tcPr>
            <w:tcW w:w="3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OZNAKA   PROGRAMA-AKTIVNOSTI</w:t>
            </w:r>
          </w:p>
        </w:tc>
        <w:tc>
          <w:tcPr>
            <w:tcW w:w="5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NAZIV     PROGRAMA-AKTIVNOSTI</w:t>
            </w:r>
          </w:p>
        </w:tc>
        <w:tc>
          <w:tcPr>
            <w:tcW w:w="7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NAČIN OSTVARENJA CILJA</w:t>
            </w:r>
          </w:p>
        </w:tc>
        <w:tc>
          <w:tcPr>
            <w:tcW w:w="13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SREDSTVA (kn)</w:t>
            </w:r>
          </w:p>
        </w:tc>
        <w:tc>
          <w:tcPr>
            <w:tcW w:w="5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POKAZATELJI REZULTATA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POLAZNA VRIJEDNOST</w:t>
            </w:r>
          </w:p>
        </w:tc>
        <w:tc>
          <w:tcPr>
            <w:tcW w:w="9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CILJANA VRIJEDNOST</w:t>
            </w:r>
          </w:p>
        </w:tc>
      </w:tr>
      <w:tr w:rsidR="00A634F4" w:rsidRPr="007B41D9" w:rsidTr="00C42387">
        <w:trPr>
          <w:trHeight w:val="630"/>
        </w:trPr>
        <w:tc>
          <w:tcPr>
            <w:tcW w:w="1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50049E" w:rsidP="0050049E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I.  izmjene p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lan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a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201</w:t>
            </w:r>
            <w:r w:rsidR="00A310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74773B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Projekcije 201</w:t>
            </w:r>
            <w:r w:rsidR="00A310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310D9" w:rsidP="00A310D9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Projekcije 2020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74524B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201</w:t>
            </w:r>
            <w:r w:rsidR="00A310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A310D9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201</w:t>
            </w:r>
            <w:r w:rsidR="00A310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4F4" w:rsidRPr="007B41D9" w:rsidRDefault="00A634F4" w:rsidP="00A310D9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201</w:t>
            </w:r>
            <w:r w:rsidR="00A310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4F4" w:rsidRPr="007B41D9" w:rsidRDefault="00A634F4" w:rsidP="00A310D9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A310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0C4B19" w:rsidRPr="007B41D9" w:rsidTr="008A3BF7">
        <w:trPr>
          <w:trHeight w:val="420"/>
        </w:trPr>
        <w:tc>
          <w:tcPr>
            <w:tcW w:w="17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4B19" w:rsidRPr="000C4B19" w:rsidRDefault="000C4B19" w:rsidP="009541DF">
            <w:pPr>
              <w:jc w:val="center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 w:rsidRPr="000C4B19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Jačanje kapaciteta lokalne uprave i samouprave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0C4B19" w:rsidRDefault="000C4B19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PREDSTAVNIČKA I IZVRŠNA TIJELA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održavanje sjednica Općinskog vijeća radi donošenja odluka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77459D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438.000,00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77459D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438.000,00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77459D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438.000,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održanih sjednica Općinskog vijeća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</w:tr>
      <w:tr w:rsidR="000C4B19" w:rsidRPr="007B41D9" w:rsidTr="008A3BF7">
        <w:trPr>
          <w:trHeight w:val="828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4B19" w:rsidRPr="000C4B19" w:rsidRDefault="000C4B19" w:rsidP="009541DF">
            <w:pP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0C4B19" w:rsidRDefault="000C4B19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1002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JAVNA UPRAVA I ADMINISTRACIJA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uredno izvršavanje aktivnosti i obveza iz djelokruga Jedinstvenog upravnog odjela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0C4B19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2.513.800,00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CD5625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2.057.200,00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CD5625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2.062.200,00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uredno izvršene aktivnosti i obveze iz djelokruga Jedinstvenog upravnog odjela (%)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E678A9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8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0C4B19" w:rsidRPr="007B41D9" w:rsidTr="008A3BF7">
        <w:trPr>
          <w:trHeight w:val="624"/>
        </w:trPr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4B19" w:rsidRPr="000C4B19" w:rsidRDefault="000C4B19" w:rsidP="009541DF">
            <w:pP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0C4B19" w:rsidRDefault="000C4B19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i/>
                <w:iCs/>
                <w:sz w:val="16"/>
                <w:szCs w:val="16"/>
              </w:rPr>
              <w:t>A100003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Otplata kredita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uredno izvršavanje aktivnosti i obveza po kreditnom zaduženju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ED78E2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505.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502.000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502.000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tromjesečno izvještavanje Ministarstva financija o kreditnom zaduženju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</w:tr>
      <w:tr w:rsidR="000C4B19" w:rsidRPr="007B41D9" w:rsidTr="008A3BF7">
        <w:trPr>
          <w:trHeight w:val="1020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B19" w:rsidRPr="000C4B19" w:rsidRDefault="000C4B19" w:rsidP="009541DF">
            <w:pPr>
              <w:jc w:val="center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19" w:rsidRPr="000C4B19" w:rsidRDefault="000C4B19" w:rsidP="009541DF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K100011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19" w:rsidRDefault="000C4B19" w:rsidP="009541DF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Kupnja uredskih prostorija za turistički</w:t>
            </w:r>
          </w:p>
          <w:p w:rsidR="000C4B19" w:rsidRPr="000C4B19" w:rsidRDefault="000C4B19" w:rsidP="009541DF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 ured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1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Razvoj turizma na </w:t>
            </w:r>
          </w:p>
          <w:p w:rsidR="000C4B19" w:rsidRPr="007B41D9" w:rsidRDefault="000C4B1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području Općine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19" w:rsidRPr="000C4B19" w:rsidRDefault="000C4B19" w:rsidP="00405EFA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180.000,00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19" w:rsidRPr="000C4B19" w:rsidRDefault="000C4B19" w:rsidP="00CD5625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19" w:rsidRPr="000C4B19" w:rsidRDefault="000C4B19" w:rsidP="002274EA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19" w:rsidRPr="007B41D9" w:rsidRDefault="009F6415" w:rsidP="009F6415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Veći broj prijavljenih boravaka na području Općine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19" w:rsidRDefault="009F6415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2825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19" w:rsidRDefault="009F6415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19" w:rsidRPr="007B41D9" w:rsidRDefault="009F6415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19" w:rsidRPr="007B41D9" w:rsidRDefault="009F6415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3200</w:t>
            </w:r>
          </w:p>
        </w:tc>
      </w:tr>
      <w:tr w:rsidR="00A634F4" w:rsidRPr="007B41D9" w:rsidTr="00C42387">
        <w:trPr>
          <w:trHeight w:val="1020"/>
        </w:trPr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Dinamično razvijati konkurentna mala i srednja poduzeća u gospodarskim granama s visokom dodanom vrijednosti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RAZVOJ POLJOPRIVREDE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održavanje poljoprivredne infrastrukture te razvojni programi u poljoprivredi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7D466A" w:rsidP="007D466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3.035</w:t>
            </w:r>
            <w:r w:rsidR="003A2A17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77459D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2274EA" w:rsidP="00CD5625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520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2274EA" w:rsidP="002274E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</w:t>
            </w:r>
            <w:r w:rsidR="003A2A17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70</w:t>
            </w:r>
            <w:r w:rsidR="003A2A17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povećanje broja novih poljoprivrednika na području Općine i broj novih poljoprivrednih proizvoda na tržištu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E678A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35</w:t>
            </w:r>
            <w:r w:rsidR="00A634F4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E678A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40</w:t>
            </w:r>
            <w:r w:rsidR="00A634F4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60%</w:t>
            </w:r>
          </w:p>
        </w:tc>
      </w:tr>
      <w:tr w:rsidR="00A3554B" w:rsidRPr="007B41D9" w:rsidTr="00C42387">
        <w:trPr>
          <w:trHeight w:val="1129"/>
        </w:trPr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4B" w:rsidRPr="007B41D9" w:rsidRDefault="00A3554B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54B" w:rsidRPr="007B41D9" w:rsidRDefault="00A3554B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A3554B">
              <w:rPr>
                <w:rFonts w:ascii="Calibri" w:hAnsi="Calibri" w:cs="Arial"/>
                <w:i/>
                <w:iCs/>
                <w:sz w:val="16"/>
                <w:szCs w:val="16"/>
              </w:rPr>
              <w:t>K100013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54B" w:rsidRPr="00A3554B" w:rsidRDefault="00A3554B" w:rsidP="00A3554B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A3554B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Izgradnja šumskog puta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54B" w:rsidRPr="007B41D9" w:rsidRDefault="00A3554B" w:rsidP="00A3554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Izgradnja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54B" w:rsidRPr="00A3554B" w:rsidRDefault="00ED78E2" w:rsidP="003A2A1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2.5</w:t>
            </w:r>
            <w:r w:rsidR="00A3554B" w:rsidRPr="00A3554B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00.000,00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54B" w:rsidRPr="00A3554B" w:rsidRDefault="00A3554B" w:rsidP="009541DF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54B" w:rsidRPr="00A3554B" w:rsidRDefault="000E2FD1" w:rsidP="003A2A1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</w:t>
            </w:r>
            <w:r w:rsidR="00A3554B" w:rsidRPr="00A3554B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.000.000,00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54B" w:rsidRDefault="00A3554B" w:rsidP="00C07708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Broj izgrađenih šumskih puteva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54B" w:rsidRDefault="00A3554B" w:rsidP="00E678A9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54B" w:rsidRPr="007B41D9" w:rsidRDefault="00A3554B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54B" w:rsidRPr="007B41D9" w:rsidRDefault="00582F4C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54B" w:rsidRPr="007B41D9" w:rsidRDefault="00582F4C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</w:p>
        </w:tc>
      </w:tr>
      <w:tr w:rsidR="00A634F4" w:rsidRPr="007B41D9" w:rsidTr="00C42387">
        <w:trPr>
          <w:trHeight w:val="1129"/>
        </w:trPr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RAZVOJ GOSPODARSTVA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razvoj Poduzetničke zone Pisarovina, izrada katastra nekretnina, izgradnja toplinskog sustava na biomasu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C22C98" w:rsidP="002F0ED3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13.3</w:t>
            </w:r>
            <w:r w:rsidR="002F0ED3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46.6</w:t>
            </w:r>
            <w:r w:rsidR="00405EF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0E2FD1" w:rsidP="009541DF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13.054</w:t>
            </w:r>
            <w:r w:rsidR="003A2A17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9541DF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0E2FD1" w:rsidP="000E2FD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15.474</w:t>
            </w:r>
            <w:r w:rsidR="009541DF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9541DF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C07708" w:rsidP="00C07708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nezaposlenost</w:t>
            </w:r>
            <w:r w:rsidR="00A634F4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    ( %)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C7070" w:rsidP="00E678A9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6</w:t>
            </w:r>
            <w:r w:rsidR="00A634F4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3%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0%</w:t>
            </w:r>
          </w:p>
        </w:tc>
      </w:tr>
      <w:tr w:rsidR="00A634F4" w:rsidRPr="007B41D9" w:rsidTr="00C42387">
        <w:trPr>
          <w:trHeight w:val="744"/>
        </w:trPr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BA02DD" w:rsidRDefault="00A634F4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K 100009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BA02DD" w:rsidRDefault="00A634F4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Poduzetnička zona Pisarovina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BA02DD" w:rsidRDefault="00A634F4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Izgradnjom infrastrukture u poduzetničkoj zoni stvoriti najbolje uvjete za poslovanje već postojećim poduzetnicima te privući nove investitore u zonu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BA02DD" w:rsidRDefault="000C07CC" w:rsidP="003A2A1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11.940</w:t>
            </w:r>
            <w:r w:rsidR="0077459D" w:rsidRPr="00BA02DD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BA02DD" w:rsidRDefault="000E2FD1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4.970</w:t>
            </w:r>
            <w:r w:rsidR="00A634F4" w:rsidRPr="00BA02DD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BA02DD" w:rsidRDefault="000E2FD1" w:rsidP="000E2FD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7.32</w:t>
            </w:r>
            <w:r w:rsidR="003706CF" w:rsidRPr="00BA02DD">
              <w:rPr>
                <w:rFonts w:ascii="Calibri" w:hAnsi="Calibri" w:cs="Arial"/>
                <w:sz w:val="16"/>
                <w:szCs w:val="16"/>
              </w:rPr>
              <w:t>0</w:t>
            </w:r>
            <w:r w:rsidR="00A634F4" w:rsidRPr="00BA02DD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BA02DD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broj poduzetnika u zoni/broj zaposlenih u zoni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BA02DD" w:rsidRDefault="007D4A7F" w:rsidP="007D4A7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  <w:r w:rsidR="00AC7070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41</w:t>
            </w:r>
            <w:r w:rsidR="00AC7070"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BA02DD" w:rsidRDefault="00A634F4" w:rsidP="007D4A7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 w:rsidR="007D4A7F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 w:rsidR="00AC7070">
              <w:rPr>
                <w:rFonts w:ascii="Calibri" w:hAnsi="Calibri" w:cs="Arial"/>
                <w:i/>
                <w:iCs/>
                <w:sz w:val="16"/>
                <w:szCs w:val="16"/>
              </w:rPr>
              <w:t>45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F4" w:rsidRPr="00BA02DD" w:rsidRDefault="00A634F4" w:rsidP="00AC7070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 w:rsidR="00AC7070"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 w:rsidR="00AC7070">
              <w:rPr>
                <w:rFonts w:ascii="Calibri" w:hAnsi="Calibri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F4" w:rsidRPr="00BA02DD" w:rsidRDefault="00C07708" w:rsidP="00F7434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 w:rsidR="00F74341">
              <w:rPr>
                <w:rFonts w:ascii="Calibri" w:hAnsi="Calibri" w:cs="Arial"/>
                <w:i/>
                <w:iCs/>
                <w:sz w:val="16"/>
                <w:szCs w:val="16"/>
              </w:rPr>
              <w:t>0/75</w:t>
            </w:r>
            <w:r w:rsidR="00A634F4"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</w:tr>
      <w:tr w:rsidR="00A634F4" w:rsidRPr="007B41D9" w:rsidTr="00C42387">
        <w:trPr>
          <w:trHeight w:val="744"/>
        </w:trPr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A634F4" w:rsidRPr="007B41D9" w:rsidTr="00C42387">
        <w:trPr>
          <w:trHeight w:val="458"/>
        </w:trPr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A634F4" w:rsidRPr="007B41D9" w:rsidTr="00C42387">
        <w:trPr>
          <w:trHeight w:val="816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Postići visoki standard življenja i odmora te povećati dinamičnost mlade obrazovane populacije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OBRAZOVANJE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Financiranje školskih i izvanškolskih aktivnosti, školske kuhinje, održavanje školske sportske dvorane i okoliša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7065C3" w:rsidP="00C22C9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552.000,00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FC6CB7" w:rsidP="000E2FD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0E2FD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52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FC6CB7" w:rsidP="000E2FD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0E2FD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52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povećanje broja školskih i izvanškolskih aktivnosti     ( u %)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</w:tr>
      <w:tr w:rsidR="00A634F4" w:rsidRPr="007B41D9" w:rsidTr="00C42387">
        <w:trPr>
          <w:trHeight w:val="1920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SOCIJALNA SKRB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kvalitetu življenja osobama s invaliditetom i socijalno ugroženim osobama, pomoći roditeljima u opremanju novorođene djece, podmirenje pogrebnih troškova socijalnim kategorijama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C22C9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C22C98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0C07CC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0C07CC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FC6CB7" w:rsidP="000E2FD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63</w:t>
            </w:r>
            <w:r w:rsidR="000E2FD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0E2FD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FC6CB7" w:rsidP="000E2FD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0E2FD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39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0E2FD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starijih osoba kojima je dodijeljena jednokratna pomoć, broj osoba s invali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d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itetom koji koriste potporu za prijevoz, broj korisnika pomoći za stanovanje, broj dodijeljenih potpora za opremu novorođena djeteta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7D4A7F" w:rsidP="007D4A7F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 w:rsidR="00BD1273">
              <w:rPr>
                <w:rFonts w:ascii="Calibri" w:hAnsi="Calibri" w:cs="Arial"/>
                <w:i/>
                <w:iCs/>
                <w:sz w:val="16"/>
                <w:szCs w:val="16"/>
              </w:rPr>
              <w:t>/2/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34</w:t>
            </w:r>
            <w:r w:rsidR="00C07708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7D4A7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 w:rsidR="00BD1273">
              <w:rPr>
                <w:rFonts w:ascii="Calibri" w:hAnsi="Calibri" w:cs="Arial"/>
                <w:i/>
                <w:iCs/>
                <w:sz w:val="16"/>
                <w:szCs w:val="16"/>
              </w:rPr>
              <w:t>/2/40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 w:rsidR="00C07708"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 w:rsidR="00104624"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4F4" w:rsidRPr="007B41D9" w:rsidRDefault="00C07708" w:rsidP="00C07708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5/2/40/35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4F4" w:rsidRPr="007B41D9" w:rsidRDefault="007D3A62" w:rsidP="0057077C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7/2/4</w:t>
            </w:r>
            <w:r w:rsidR="0057077C"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/37</w:t>
            </w:r>
          </w:p>
        </w:tc>
      </w:tr>
      <w:tr w:rsidR="00A634F4" w:rsidRPr="007B41D9" w:rsidTr="00C42387">
        <w:trPr>
          <w:trHeight w:val="612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PROGRAMI MEĐUGENERACIJSKE SOLIDARNOSTI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kvalitetu življenja starijim i nemoćnim osobama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77459D" w:rsidP="0077459D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84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.5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9541DF" w:rsidP="009541DF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84.50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9541DF" w:rsidP="009541DF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84.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Smanjenje broja korisnika domova za starije i nemoćne ( u %)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12</w:t>
            </w:r>
            <w:r w:rsidR="00922DA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11</w:t>
            </w:r>
            <w:r w:rsidR="00922DA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  <w:r w:rsidR="00922DA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8</w:t>
            </w:r>
            <w:r w:rsidR="00922DA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</w:tr>
      <w:tr w:rsidR="00A634F4" w:rsidRPr="007B41D9" w:rsidTr="00C42387">
        <w:trPr>
          <w:trHeight w:val="612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ZDRAVSTVO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kvalitetu življenja žiteljima Općine Pisarovina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0C07CC" w:rsidP="009541DF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35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2F3A0A" w:rsidP="009541DF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35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2F3A0A" w:rsidP="009541DF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35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Ljetovanje djece i kreativne radionice u organizaciji Crvenog križa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</w:t>
            </w:r>
          </w:p>
        </w:tc>
      </w:tr>
      <w:tr w:rsidR="00A634F4" w:rsidRPr="007B41D9" w:rsidTr="00C42387">
        <w:trPr>
          <w:trHeight w:val="1548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AC227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RAZOJ SPORTA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Osnažiti i proširiti sportske aktivnosti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0C07CC" w:rsidP="006964B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81</w:t>
            </w:r>
            <w:r w:rsidR="006964B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E62A2E" w:rsidP="002C28B5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61</w:t>
            </w:r>
            <w:r w:rsidR="002C28B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E62A2E" w:rsidP="009541DF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41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0.000,00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Povećanje broja novoizgrađenih i obnovljenih sportskih objekata, broj mještana i djece uključenih u sportsko-rekreacijske aktivnosti, broj sportskih klubova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20%</w:t>
            </w:r>
          </w:p>
        </w:tc>
      </w:tr>
      <w:tr w:rsidR="008B37F9" w:rsidRPr="004F3061" w:rsidTr="00C42387">
        <w:trPr>
          <w:trHeight w:val="1548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7F9" w:rsidRPr="007B41D9" w:rsidRDefault="008B37F9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9" w:rsidRPr="004F3061" w:rsidRDefault="008B37F9" w:rsidP="008B37F9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K100010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9" w:rsidRPr="004F3061" w:rsidRDefault="008B37F9" w:rsidP="0047531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Izgradnja sportskih terena i objekata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9" w:rsidRPr="004F3061" w:rsidRDefault="00475315" w:rsidP="0047531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Poboljšati uvjete za bavljenje sportom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9" w:rsidRPr="004F3061" w:rsidRDefault="000C07CC" w:rsidP="008B37F9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4</w:t>
            </w:r>
            <w:r w:rsidR="008B37F9" w:rsidRPr="004F3061">
              <w:rPr>
                <w:rFonts w:ascii="Calibri" w:hAnsi="Calibri" w:cs="Arial"/>
                <w:i/>
                <w:sz w:val="16"/>
                <w:szCs w:val="16"/>
              </w:rPr>
              <w:t>00.000,00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9" w:rsidRPr="004F3061" w:rsidRDefault="00E62A2E" w:rsidP="008B37F9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2</w:t>
            </w:r>
            <w:r w:rsidR="008B37F9" w:rsidRPr="004F3061">
              <w:rPr>
                <w:rFonts w:ascii="Calibri" w:hAnsi="Calibri" w:cs="Arial"/>
                <w:i/>
                <w:sz w:val="16"/>
                <w:szCs w:val="16"/>
              </w:rPr>
              <w:t>00.000,00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9" w:rsidRPr="004F3061" w:rsidRDefault="008B37F9" w:rsidP="008B37F9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9" w:rsidRPr="004F3061" w:rsidRDefault="00475315" w:rsidP="00475315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Povećanje broja sportskih terena i pratećih sadržaja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9" w:rsidRPr="004F3061" w:rsidRDefault="008B37F9" w:rsidP="008B37F9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9" w:rsidRPr="004F3061" w:rsidRDefault="004E6AF2" w:rsidP="008B37F9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9" w:rsidRPr="004F3061" w:rsidRDefault="004E6AF2" w:rsidP="008B37F9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7F9" w:rsidRPr="004F3061" w:rsidRDefault="004E6AF2" w:rsidP="008B37F9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  <w:tr w:rsidR="00A634F4" w:rsidRPr="007B41D9" w:rsidTr="00C42387">
        <w:trPr>
          <w:trHeight w:val="816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KULTURNE, RELIGIJSKE I OSTALE DJELATNOSTI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rad Udruga iz područja kulture, vjerskih zajednica te razvoj turizma na području Općine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C22C98" w:rsidP="00C22C9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1.22</w:t>
            </w:r>
            <w:r w:rsidR="00FA3606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5.4</w:t>
            </w:r>
            <w:r w:rsidR="0082734D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E62A2E" w:rsidP="0082734D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1.105.4</w:t>
            </w:r>
            <w:r w:rsidR="0082734D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E62A2E" w:rsidP="0082734D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955.400,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kulturnih manifestacija, broj projekata iz kulture i turizma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15</w:t>
            </w:r>
          </w:p>
        </w:tc>
      </w:tr>
      <w:tr w:rsidR="00A634F4" w:rsidRPr="007B41D9" w:rsidTr="00C42387">
        <w:trPr>
          <w:trHeight w:val="816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JAVNI RED I SIGURNOST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Poticati razvoj civilne zaštite, unaprijediti javne službe zaštite i spašavanja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813141" w:rsidP="0081314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2.503.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E62A2E" w:rsidP="00E62A2E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403.700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43008" w:rsidP="009541DF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403.700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broj uspješno provedenih akcija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spašavanja, gašenja požara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E62A2E" w:rsidRPr="007B41D9" w:rsidTr="00C42387">
        <w:trPr>
          <w:trHeight w:val="408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2A2E" w:rsidRPr="007B41D9" w:rsidRDefault="00E62A2E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A2E" w:rsidRPr="00E62A2E" w:rsidRDefault="00E62A2E" w:rsidP="009541DF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      </w:t>
            </w:r>
            <w:r w:rsidRPr="00E62A2E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T100011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A2E" w:rsidRPr="00E62A2E" w:rsidRDefault="00E62A2E" w:rsidP="00E62A2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62A2E">
              <w:rPr>
                <w:rFonts w:ascii="Calibri" w:hAnsi="Calibri" w:cs="Arial"/>
                <w:sz w:val="16"/>
                <w:szCs w:val="16"/>
              </w:rPr>
              <w:t>Izgradnja vatrogasnog centra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A2E" w:rsidRPr="007B41D9" w:rsidRDefault="00E62A2E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Stvoriti uvjete za učinkovitu vatrogasnu zaštitu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A2E" w:rsidRPr="00E62A2E" w:rsidRDefault="00E62A2E" w:rsidP="000B4258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 w:rsidRPr="00E62A2E">
              <w:rPr>
                <w:rFonts w:ascii="Calibri" w:hAnsi="Calibri" w:cs="Arial"/>
                <w:bCs/>
                <w:sz w:val="16"/>
                <w:szCs w:val="16"/>
              </w:rPr>
              <w:t>2.100.000,00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A2E" w:rsidRPr="00E62A2E" w:rsidRDefault="00E62A2E" w:rsidP="006863E1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 w:rsidRPr="00E62A2E"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A2E" w:rsidRPr="00E62A2E" w:rsidRDefault="00E62A2E" w:rsidP="00E62A2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62A2E"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A2E" w:rsidRPr="00E62A2E" w:rsidRDefault="00E62A2E" w:rsidP="009541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A2E" w:rsidRDefault="008D3C92" w:rsidP="004E6AF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A2E" w:rsidRDefault="008D3C92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A2E" w:rsidRPr="007B41D9" w:rsidRDefault="008D3C92" w:rsidP="004E6AF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A2E" w:rsidRPr="007B41D9" w:rsidRDefault="008D3C92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</w:tr>
      <w:tr w:rsidR="00A634F4" w:rsidRPr="007B41D9" w:rsidTr="00C42387">
        <w:trPr>
          <w:trHeight w:val="408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BC23DC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PREDŠKOLSKI ODGOJ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predškolsko obrazovanje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0B4258" w:rsidP="000B4258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2.14</w:t>
            </w:r>
            <w:r w:rsidR="00A43008">
              <w:rPr>
                <w:rFonts w:ascii="Calibri" w:hAnsi="Calibri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43008" w:rsidP="0002054F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2.1</w:t>
            </w:r>
            <w:r w:rsidR="0002054F"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6.</w:t>
            </w:r>
            <w:r w:rsidR="0002054F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00,</w:t>
            </w:r>
            <w:r w:rsidR="00A634F4"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43008" w:rsidP="0002054F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2.2</w:t>
            </w:r>
            <w:r w:rsidR="0002054F">
              <w:rPr>
                <w:rFonts w:ascii="Calibri" w:hAnsi="Calibri" w:cs="Arial"/>
                <w:b/>
                <w:bCs/>
                <w:sz w:val="16"/>
                <w:szCs w:val="16"/>
              </w:rPr>
              <w:t>56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.500</w:t>
            </w:r>
            <w:r w:rsidR="00A634F4"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broj upisane djece u vrtić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4E6AF2" w:rsidP="004E6AF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F4" w:rsidRPr="007B41D9" w:rsidRDefault="004E6AF2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4F4" w:rsidRPr="007B41D9" w:rsidRDefault="00A634F4" w:rsidP="004E6AF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</w:t>
            </w:r>
            <w:r w:rsidR="004E6AF2">
              <w:rPr>
                <w:rFonts w:ascii="Calibri" w:hAnsi="Calibri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</w:t>
            </w:r>
            <w:r w:rsidR="004E6AF2">
              <w:rPr>
                <w:rFonts w:ascii="Calibri" w:hAnsi="Calibri" w:cs="Arial"/>
                <w:i/>
                <w:iCs/>
                <w:sz w:val="16"/>
                <w:szCs w:val="16"/>
              </w:rPr>
              <w:t>5</w:t>
            </w:r>
          </w:p>
        </w:tc>
      </w:tr>
      <w:tr w:rsidR="00A634F4" w:rsidRPr="007B41D9" w:rsidTr="00C42387">
        <w:trPr>
          <w:trHeight w:val="408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Unaprijediti prostorni razvoj, razvijati komunalnu infrastrukturu i zaštiti okoliša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KOMUNALNO GOSPODARSTVO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Održavanje i izgradnja komunalne infrastrukture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22C98" w:rsidP="00C22C9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8.345</w:t>
            </w:r>
            <w:r w:rsidR="00E01D1D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</w:t>
            </w:r>
            <w:r w:rsidR="00BC23DC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215775" w:rsidP="00215775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3.800</w:t>
            </w:r>
            <w:r w:rsidR="00BC23DC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405EFA" w:rsidP="00215775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21577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6C752B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.4</w:t>
            </w:r>
            <w:r w:rsidR="0021577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Kvaliteta izgrađene komunalne infrastrukture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(u %)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5F17AF" w:rsidRDefault="00A634F4" w:rsidP="004E6AF2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7</w:t>
            </w:r>
            <w:r w:rsidR="004E6AF2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5</w:t>
            </w: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5F17AF" w:rsidRDefault="00A634F4" w:rsidP="009541DF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80%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F4" w:rsidRPr="005F17AF" w:rsidRDefault="00A634F4" w:rsidP="009541DF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85%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F4" w:rsidRPr="005F17AF" w:rsidRDefault="00A634F4" w:rsidP="009541DF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90%</w:t>
            </w:r>
          </w:p>
        </w:tc>
      </w:tr>
      <w:tr w:rsidR="00A634F4" w:rsidRPr="007B41D9" w:rsidTr="00C42387">
        <w:trPr>
          <w:trHeight w:val="10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i modernizacija javne rasvjete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Provedba modernizacije javne rasvjete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BC23DC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1.7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00.000,00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BC23D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BC23D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1.</w:t>
            </w:r>
            <w:r w:rsidR="00BC23DC">
              <w:rPr>
                <w:rFonts w:ascii="Calibri" w:hAnsi="Calibri" w:cs="Arial"/>
                <w:sz w:val="16"/>
                <w:szCs w:val="16"/>
              </w:rPr>
              <w:t>7</w:t>
            </w:r>
            <w:r w:rsidRPr="007B41D9">
              <w:rPr>
                <w:rFonts w:ascii="Calibri" w:hAnsi="Calibri" w:cs="Arial"/>
                <w:sz w:val="16"/>
                <w:szCs w:val="16"/>
              </w:rPr>
              <w:t>00.000,00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Kvalitetnija javna rasvjeta uz smanjenje troška električne energije ( u %), povećanje broja rasvjetnih mjesta ( u %)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922DA9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30%/10</w:t>
            </w:r>
            <w:r w:rsidR="00A634F4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10%/7%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10%/10%</w:t>
            </w:r>
          </w:p>
        </w:tc>
      </w:tr>
      <w:tr w:rsidR="00A634F4" w:rsidRPr="007B41D9" w:rsidTr="00C42387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Investicijsko održavanje cesta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Opremanje naselja komunalnom i prometnom infrastrukturom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0B4258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00.000,00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00.000,00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8D3C92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asfaltiranih cesta ( u km 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8D3C92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8D3C92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F4" w:rsidRPr="007B41D9" w:rsidRDefault="008D3C92" w:rsidP="004E6AF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2" w:rsidRPr="007B41D9" w:rsidRDefault="008D3C92" w:rsidP="008D3C9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95,6</w:t>
            </w:r>
          </w:p>
        </w:tc>
      </w:tr>
      <w:tr w:rsidR="00A634F4" w:rsidRPr="007B41D9" w:rsidTr="00C42387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vodovoda, vodocrpilišta i pratećih objekata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izgradnja novih i rekonstrukcija postojećih vodovoda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0B4258" w:rsidP="00BC23D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BC23DC">
              <w:rPr>
                <w:rFonts w:ascii="Calibri" w:hAnsi="Calibri" w:cs="Arial"/>
                <w:sz w:val="16"/>
                <w:szCs w:val="16"/>
              </w:rPr>
              <w:t>0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BC23D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405EFA">
              <w:rPr>
                <w:rFonts w:ascii="Calibri" w:hAnsi="Calibri" w:cs="Arial"/>
                <w:sz w:val="16"/>
                <w:szCs w:val="16"/>
              </w:rPr>
              <w:t>00.00</w:t>
            </w:r>
            <w:r w:rsidR="006C752B">
              <w:rPr>
                <w:rFonts w:ascii="Calibri" w:hAnsi="Calibri" w:cs="Arial"/>
                <w:sz w:val="16"/>
                <w:szCs w:val="16"/>
              </w:rPr>
              <w:t>0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izgrađenih vodnih građevina ( km 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213BF8" w:rsidP="00B07289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 w:rsidR="00B07289"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3,</w:t>
            </w:r>
            <w:r w:rsidR="00B07289"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9D5E51" w:rsidP="00B07289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 w:rsidR="00B07289">
              <w:rPr>
                <w:rFonts w:ascii="Calibri" w:hAnsi="Calibri" w:cs="Arial"/>
                <w:i/>
                <w:iCs/>
                <w:sz w:val="16"/>
                <w:szCs w:val="16"/>
              </w:rPr>
              <w:t>33,5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9D5E51" w:rsidP="00B07289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 w:rsidR="00B07289">
              <w:rPr>
                <w:rFonts w:ascii="Calibri" w:hAnsi="Calibri" w:cs="Arial"/>
                <w:i/>
                <w:iCs/>
                <w:sz w:val="16"/>
                <w:szCs w:val="16"/>
              </w:rPr>
              <w:t>35,7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B07289" w:rsidP="00B07289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135,7</w:t>
            </w:r>
          </w:p>
        </w:tc>
      </w:tr>
      <w:tr w:rsidR="00A634F4" w:rsidRPr="007B41D9" w:rsidTr="00C42387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 xml:space="preserve">Izgradnja kanalizacije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Izgradnja kanalizacije na području cijele Općine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556561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  <w:r w:rsidR="00BC23DC">
              <w:rPr>
                <w:rFonts w:ascii="Calibri" w:hAnsi="Calibri" w:cs="Arial"/>
                <w:sz w:val="16"/>
                <w:szCs w:val="16"/>
              </w:rPr>
              <w:t>5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50.000,00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55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izgrađene kanalizacije (km)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7B2351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9D5E51" w:rsidP="0063100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13,6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9D5E51" w:rsidP="009D5E5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19,4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631002" w:rsidP="009D5E5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 w:rsidR="009D5E51">
              <w:rPr>
                <w:rFonts w:ascii="Calibri" w:hAnsi="Calibri" w:cs="Arial"/>
                <w:i/>
                <w:iCs/>
                <w:sz w:val="16"/>
                <w:szCs w:val="16"/>
              </w:rPr>
              <w:t>2,4</w:t>
            </w:r>
          </w:p>
        </w:tc>
      </w:tr>
      <w:tr w:rsidR="00BC23DC" w:rsidRPr="007B41D9" w:rsidTr="00C42387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DC" w:rsidRPr="007B41D9" w:rsidRDefault="00BC23DC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DC" w:rsidRPr="007B41D9" w:rsidRDefault="00BC23DC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 100005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DC" w:rsidRPr="007B41D9" w:rsidRDefault="00BC23DC" w:rsidP="00E7713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Izgradnja energetskih objekata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DC" w:rsidRPr="007B41D9" w:rsidRDefault="00BC23DC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Sufinanciranje izgradnje trafostanica i niskonaponske mreže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DC" w:rsidRDefault="008D23AF" w:rsidP="008D23A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  <w:r w:rsidR="00BC23DC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DC" w:rsidRPr="007B41D9" w:rsidRDefault="008D23AF" w:rsidP="008D23A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  <w:r w:rsidR="00BC23DC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DC" w:rsidRPr="007B41D9" w:rsidRDefault="008D23AF" w:rsidP="008D23A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  <w:r w:rsidR="00BC23DC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DC" w:rsidRPr="007B41D9" w:rsidRDefault="00631002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Bolja opskrbljenost električnom energijom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DC" w:rsidRPr="007B41D9" w:rsidRDefault="00BC23DC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DC" w:rsidRDefault="00631002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DC" w:rsidRDefault="00631002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02" w:rsidRDefault="00631002" w:rsidP="006310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15%</w:t>
            </w:r>
          </w:p>
        </w:tc>
      </w:tr>
      <w:tr w:rsidR="00A634F4" w:rsidRPr="007B41D9" w:rsidTr="00C42387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DC" w:rsidRDefault="00A634F4" w:rsidP="00BC23DC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 xml:space="preserve">Rekonstrukcija nerazvrstanih cesta iz </w:t>
            </w:r>
            <w:r w:rsidR="00BC23DC">
              <w:rPr>
                <w:rFonts w:ascii="Calibri" w:hAnsi="Calibri" w:cs="Arial"/>
                <w:sz w:val="16"/>
                <w:szCs w:val="16"/>
              </w:rPr>
              <w:t>EU</w:t>
            </w:r>
          </w:p>
          <w:p w:rsidR="00A634F4" w:rsidRPr="007B41D9" w:rsidRDefault="00BC23DC" w:rsidP="00BC23D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grama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Ulaganja u izradu, poboljšanje ili proširenje infrastrukture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8D23AF" w:rsidP="00B46CB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</w:t>
            </w:r>
            <w:r w:rsidR="000B4258">
              <w:rPr>
                <w:rFonts w:ascii="Calibri" w:hAnsi="Calibri" w:cs="Arial"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sz w:val="16"/>
                <w:szCs w:val="16"/>
              </w:rPr>
              <w:t>50</w:t>
            </w:r>
            <w:r w:rsidR="00BC23DC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50.000,00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BC23D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5.150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izgrađenih/asfaltiranih cesta ( km)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922DA9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2D1EC3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2D1EC3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2D1EC3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16,5</w:t>
            </w:r>
          </w:p>
        </w:tc>
      </w:tr>
      <w:tr w:rsidR="00A634F4" w:rsidRPr="007B41D9" w:rsidTr="00C42387">
        <w:trPr>
          <w:trHeight w:val="10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nogostupa i ostalih javnih površina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nogostupa, dječjih igrališta, autobusnih stajališta, sufinanciranje izmicanja županijskih cesta, izgradnja centralnog trga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8A3BF7" w:rsidP="008A3BF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735</w:t>
            </w:r>
            <w:r w:rsidR="00192972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9541D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350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350</w:t>
            </w:r>
            <w:r w:rsidR="00A634F4" w:rsidRPr="007B41D9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izgrađenih nogostupa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 km </w:t>
            </w:r>
            <w:r w:rsidR="005C651B">
              <w:rPr>
                <w:rFonts w:ascii="Calibri" w:hAnsi="Calibri" w:cs="Arial"/>
                <w:i/>
                <w:iCs/>
                <w:sz w:val="16"/>
                <w:szCs w:val="16"/>
              </w:rPr>
              <w:t>)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, broj obnovljenih / izgrađenih autobusnih stajališta i dječjih igrališta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2D1EC3" w:rsidP="00A90A4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10,4</w:t>
            </w:r>
            <w:r w:rsidR="005C651B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 w:rsidR="00A90A4B"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 w:rsidR="00724731">
              <w:rPr>
                <w:rFonts w:ascii="Calibri" w:hAnsi="Calibri" w:cs="Arial"/>
                <w:i/>
                <w:iCs/>
                <w:sz w:val="16"/>
                <w:szCs w:val="16"/>
              </w:rPr>
              <w:t>/0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2D1EC3" w:rsidP="00A90A4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10,8</w:t>
            </w:r>
            <w:r w:rsidR="005C651B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 w:rsidR="00A90A4B"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 w:rsidR="005C651B">
              <w:rPr>
                <w:rFonts w:ascii="Calibri" w:hAnsi="Calibri" w:cs="Arial"/>
                <w:i/>
                <w:iCs/>
                <w:sz w:val="16"/>
                <w:szCs w:val="16"/>
              </w:rPr>
              <w:t>/1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90A4B" w:rsidP="00A90A4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11,5</w:t>
            </w:r>
            <w:r w:rsidR="005C651B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 w:rsidR="00724731"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 w:rsidR="005C651B">
              <w:rPr>
                <w:rFonts w:ascii="Calibri" w:hAnsi="Calibri" w:cs="Arial"/>
                <w:i/>
                <w:iCs/>
                <w:sz w:val="16"/>
                <w:szCs w:val="16"/>
              </w:rPr>
              <w:t>/1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2D1EC3" w:rsidP="00922DA9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13,8</w:t>
            </w:r>
            <w:r w:rsidR="00724731">
              <w:rPr>
                <w:rFonts w:ascii="Calibri" w:hAnsi="Calibri" w:cs="Arial"/>
                <w:i/>
                <w:iCs/>
                <w:sz w:val="16"/>
                <w:szCs w:val="16"/>
              </w:rPr>
              <w:t>/1</w:t>
            </w:r>
            <w:r w:rsidR="005C651B">
              <w:rPr>
                <w:rFonts w:ascii="Calibri" w:hAnsi="Calibri" w:cs="Arial"/>
                <w:i/>
                <w:iCs/>
                <w:sz w:val="16"/>
                <w:szCs w:val="16"/>
              </w:rPr>
              <w:t>/0</w:t>
            </w:r>
          </w:p>
        </w:tc>
      </w:tr>
      <w:tr w:rsidR="00A634F4" w:rsidRPr="007B41D9" w:rsidTr="00C42387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EB555D" w:rsidP="009541DF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UPRAVLJANJE GROBLJIMA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kvalitetno uređenje groblja i objekata na njima kao i izgradnja mrtvačnica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94778" w:rsidP="00E4273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1.6</w:t>
            </w:r>
            <w:r w:rsidR="00BC23DC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25.000,00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9541DF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725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C42387" w:rsidP="009541DF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325</w:t>
            </w:r>
            <w:r w:rsidR="00A634F4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uređenost groblja, izgrađenost mrtvačnica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70%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80%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90%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F4" w:rsidRPr="007B41D9" w:rsidRDefault="00A634F4" w:rsidP="009541D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890570" w:rsidRPr="007B41D9" w:rsidTr="00C42387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0" w:rsidRPr="007B41D9" w:rsidRDefault="00890570" w:rsidP="008905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70" w:rsidRPr="007B41D9" w:rsidRDefault="00890570" w:rsidP="0089057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</w:t>
            </w: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70" w:rsidRPr="007B41D9" w:rsidRDefault="00890570" w:rsidP="0089057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 xml:space="preserve">Izgradnja mrtvačnice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Dvoranci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70" w:rsidRPr="007B41D9" w:rsidRDefault="00890570" w:rsidP="00890570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Izgradnja mrtvačnice kako bi se olakšao pokop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70" w:rsidRPr="007B41D9" w:rsidRDefault="00C94778" w:rsidP="00C9477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1.5</w:t>
            </w:r>
            <w:r w:rsidR="00890570">
              <w:rPr>
                <w:rFonts w:ascii="Calibri" w:hAnsi="Calibri" w:cs="Arial"/>
                <w:sz w:val="16"/>
                <w:szCs w:val="16"/>
              </w:rPr>
              <w:t>0</w:t>
            </w:r>
            <w:r w:rsidR="00890570"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70" w:rsidRPr="007B41D9" w:rsidRDefault="00890570" w:rsidP="0089057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300.000,00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70" w:rsidRPr="007B41D9" w:rsidRDefault="006E2528" w:rsidP="0089057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  <w:r w:rsidR="00C42387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70" w:rsidRPr="007B41D9" w:rsidRDefault="00890570" w:rsidP="00890570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Izgrađenost mrtvačnice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70" w:rsidRPr="007B41D9" w:rsidRDefault="00890570" w:rsidP="00890570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70" w:rsidRPr="007B41D9" w:rsidRDefault="00890570" w:rsidP="00890570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70" w:rsidRPr="007B41D9" w:rsidRDefault="00890570" w:rsidP="00890570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50%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70" w:rsidRPr="007B41D9" w:rsidRDefault="00890570" w:rsidP="00890570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C42387" w:rsidRPr="007B41D9" w:rsidTr="00C42387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7" w:rsidRPr="007B41D9" w:rsidRDefault="00C42387" w:rsidP="00C4238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7B41D9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7B41D9" w:rsidRDefault="00C42387" w:rsidP="000A42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 xml:space="preserve">Izgradnja mrtvačnice </w:t>
            </w:r>
            <w:r w:rsidR="000A420B">
              <w:rPr>
                <w:rFonts w:ascii="Calibri" w:hAnsi="Calibri" w:cs="Arial"/>
                <w:sz w:val="16"/>
                <w:szCs w:val="16"/>
              </w:rPr>
              <w:t>Gradec Pokupski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7B41D9" w:rsidRDefault="00C42387" w:rsidP="00C4238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Izgradnja mrtvačnice kako bi se olakšao pokop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7B41D9" w:rsidRDefault="000A420B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  <w:r w:rsidR="00C42387" w:rsidRPr="007B41D9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7B41D9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300.000,00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7B41D9" w:rsidRDefault="006E2528" w:rsidP="006E25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200.000</w:t>
            </w:r>
            <w:r w:rsidR="00C42387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7B41D9" w:rsidRDefault="00C42387" w:rsidP="00C4238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Izgrađenost mrtvačnice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7B41D9" w:rsidRDefault="00C42387" w:rsidP="00C4238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7B41D9" w:rsidRDefault="003D51BB" w:rsidP="00C4238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  <w:r w:rsidR="00C42387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387" w:rsidRPr="007B41D9" w:rsidRDefault="00C42387" w:rsidP="00C4238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50%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387" w:rsidRPr="007B41D9" w:rsidRDefault="00C42387" w:rsidP="00C4238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C42387" w:rsidRPr="007B41D9" w:rsidTr="00C42387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7" w:rsidRPr="007B41D9" w:rsidRDefault="00C42387" w:rsidP="00C4238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C42387" w:rsidP="00C4238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C42387" w:rsidP="00C4238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IZGRADNJA I ODRŽAVANJE OBJEKATA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C42387" w:rsidP="00C4238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tekuće i investicijsko održavanje općinskih objekata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7065C3" w:rsidP="008A3BF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3.550</w:t>
            </w:r>
            <w:r w:rsidR="00C42387"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C42387" w:rsidP="00AA6D06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  <w:r w:rsidR="00AA6D06"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AA6D06" w:rsidP="00C4238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69</w:t>
            </w:r>
            <w:r w:rsidR="00C42387"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  <w:r w:rsidR="00C42387"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C42387" w:rsidP="00C4238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obnovljeni općinski objekti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87" w:rsidRPr="007B41D9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87" w:rsidRPr="007B41D9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</w:tr>
      <w:tr w:rsidR="008A3BF7" w:rsidRPr="007B41D9" w:rsidTr="008A3BF7">
        <w:trPr>
          <w:trHeight w:val="612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BF7" w:rsidRPr="007B41D9" w:rsidRDefault="008A3BF7" w:rsidP="00C4238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C94778" w:rsidRDefault="008A3BF7" w:rsidP="00C4238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K100015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Default="008A3BF7" w:rsidP="00C4238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Dogradnja dječjeg vrtića Potočić </w:t>
            </w:r>
          </w:p>
          <w:p w:rsidR="008A3BF7" w:rsidRDefault="008A3BF7" w:rsidP="00C4238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Pisarovina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7B41D9" w:rsidRDefault="008A3BF7" w:rsidP="00C4238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Unaprijediti prostor za predškolsko obrazovanje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C94778" w:rsidRDefault="007065C3" w:rsidP="00C4238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1.200</w:t>
            </w:r>
            <w:r w:rsidR="008A3BF7">
              <w:rPr>
                <w:rFonts w:ascii="Calibri" w:hAnsi="Calibri" w:cs="Arial"/>
                <w:bCs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AA6D06" w:rsidRDefault="008A3BF7" w:rsidP="00C4238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AA6D06" w:rsidRDefault="008A3BF7" w:rsidP="00C4238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AA6D06" w:rsidRDefault="008A3BF7" w:rsidP="00C4238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Bolji uvjeti za rad s djecom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Default="008A3BF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Default="008A3BF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F7" w:rsidRDefault="008A3BF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F7" w:rsidRDefault="008A3BF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A3BF7" w:rsidRPr="007B41D9" w:rsidTr="008A3BF7">
        <w:trPr>
          <w:trHeight w:val="612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F7" w:rsidRPr="007B41D9" w:rsidRDefault="008A3BF7" w:rsidP="00C4238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C94778" w:rsidRDefault="008A3BF7" w:rsidP="00C4238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K100016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Default="008A3BF7" w:rsidP="00C4238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Uređenje Stare škole u Multimedijalni </w:t>
            </w:r>
          </w:p>
          <w:p w:rsidR="008A3BF7" w:rsidRDefault="008A3BF7" w:rsidP="00C4238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centar-projekat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7B41D9" w:rsidRDefault="00C82198" w:rsidP="00C4238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C82198">
              <w:rPr>
                <w:rFonts w:ascii="Calibri" w:hAnsi="Calibri"/>
                <w:i/>
                <w:iCs/>
                <w:sz w:val="16"/>
                <w:szCs w:val="16"/>
              </w:rPr>
              <w:t>promicanje i poticanje umjetničkog stvaralaštva i kulturnih programa.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C94778" w:rsidRDefault="00C82198" w:rsidP="00C4238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150.000,00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AA6D06" w:rsidRDefault="00C82198" w:rsidP="00C4238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AA6D06" w:rsidRDefault="00C82198" w:rsidP="00C4238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AA6D06" w:rsidRDefault="00C82198" w:rsidP="00C4238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Promicanje kulturnog stvaralaštva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Default="008A3BF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Default="008A3BF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F7" w:rsidRDefault="008A3BF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F7" w:rsidRDefault="008A3BF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A3BF7" w:rsidRPr="007B41D9" w:rsidTr="008A3BF7">
        <w:trPr>
          <w:trHeight w:val="612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F7" w:rsidRPr="007B41D9" w:rsidRDefault="008A3BF7" w:rsidP="00C4238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C94778" w:rsidRDefault="008A3BF7" w:rsidP="00C4238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94778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T100012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C94778" w:rsidRDefault="008A3BF7" w:rsidP="00C4238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Adaptacija društvenih domova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7B41D9" w:rsidRDefault="00C82198" w:rsidP="00C4238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C82198">
              <w:rPr>
                <w:rFonts w:ascii="Calibri" w:hAnsi="Calibri"/>
                <w:i/>
                <w:iCs/>
                <w:sz w:val="16"/>
                <w:szCs w:val="16"/>
              </w:rPr>
              <w:t xml:space="preserve">promicanje svih oblika alternativnog </w:t>
            </w:r>
            <w:r w:rsidRPr="00C82198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kulturnog</w:t>
            </w:r>
            <w:r w:rsidRPr="00C82198">
              <w:rPr>
                <w:rFonts w:ascii="Calibri" w:hAnsi="Calibri"/>
                <w:i/>
                <w:iCs/>
                <w:sz w:val="16"/>
                <w:szCs w:val="16"/>
              </w:rPr>
              <w:t xml:space="preserve"> (glazbenog, scenskog i likovnog) stvaralaštva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C94778" w:rsidRDefault="008A3BF7" w:rsidP="00C4238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 w:rsidRPr="00C94778">
              <w:rPr>
                <w:rFonts w:ascii="Calibri" w:hAnsi="Calibri" w:cs="Arial"/>
                <w:bCs/>
                <w:sz w:val="16"/>
                <w:szCs w:val="16"/>
              </w:rPr>
              <w:t>2.000.000,00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AA6D06" w:rsidRDefault="008A3BF7" w:rsidP="00C4238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 w:rsidRPr="00AA6D06">
              <w:rPr>
                <w:rFonts w:ascii="Calibri" w:hAnsi="Calibri" w:cs="Arial"/>
                <w:bCs/>
                <w:sz w:val="16"/>
                <w:szCs w:val="16"/>
              </w:rPr>
              <w:t>500.000,00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AA6D06" w:rsidRDefault="008A3BF7" w:rsidP="00C4238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 w:rsidRPr="00AA6D06">
              <w:rPr>
                <w:rFonts w:ascii="Calibri" w:hAnsi="Calibri" w:cs="Arial"/>
                <w:bCs/>
                <w:sz w:val="16"/>
                <w:szCs w:val="16"/>
              </w:rPr>
              <w:t>500.000,00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Pr="00AA6D06" w:rsidRDefault="00C82198" w:rsidP="00C4238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Promicanje kulturnog stvaralaštva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Default="008A3BF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7" w:rsidRDefault="008A3BF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F7" w:rsidRDefault="008A3BF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F7" w:rsidRPr="007B41D9" w:rsidRDefault="008A3BF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</w:tr>
      <w:tr w:rsidR="00C42387" w:rsidRPr="007B41D9" w:rsidTr="00C42387">
        <w:trPr>
          <w:trHeight w:val="1368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2387" w:rsidRPr="007B41D9" w:rsidRDefault="00C42387" w:rsidP="00C4238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Unaprijediti zaštitu prirode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C42387" w:rsidP="00C4238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C42387" w:rsidP="00C4238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SANACIJA OKOLIŠA I ZBRINJAVANJE OTPADA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C42387" w:rsidP="00C4238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Sanacija divljih odlagališta i ostali poslovi u vezi s otpadom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C42387" w:rsidP="00C00C5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2.0</w:t>
            </w:r>
            <w:r w:rsidR="00C00C5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20.00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0,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996B26" w:rsidP="00C4238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C42387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0.000</w:t>
            </w:r>
            <w:r w:rsidR="00C42387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996B26" w:rsidP="00C4238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C42387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0.000,00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7B41D9" w:rsidRDefault="00C42387" w:rsidP="00C4238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saniranih odlagališta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3422BE" w:rsidRDefault="00C42387" w:rsidP="00C4238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3422BE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87" w:rsidRPr="003422BE" w:rsidRDefault="00C42387" w:rsidP="00C4238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3422BE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87" w:rsidRPr="003422BE" w:rsidRDefault="00C42387" w:rsidP="00C4238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87" w:rsidRPr="003422BE" w:rsidRDefault="00C42387" w:rsidP="00C4238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</w:tr>
      <w:tr w:rsidR="00C42387" w:rsidRPr="007B41D9" w:rsidTr="00C42387">
        <w:trPr>
          <w:trHeight w:val="751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2387" w:rsidRPr="007B41D9" w:rsidRDefault="00C42387" w:rsidP="00C4238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7B41D9" w:rsidRDefault="00C42387" w:rsidP="00C4238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AE6EAD">
              <w:rPr>
                <w:rFonts w:ascii="Calibri" w:hAnsi="Calibri" w:cs="Arial"/>
                <w:sz w:val="16"/>
                <w:szCs w:val="16"/>
              </w:rPr>
              <w:t>K100013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AE6EAD" w:rsidRDefault="00C42387" w:rsidP="00C4238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E6EAD">
              <w:rPr>
                <w:rFonts w:ascii="Calibri" w:hAnsi="Calibri" w:cs="Arial"/>
                <w:sz w:val="16"/>
                <w:szCs w:val="16"/>
              </w:rPr>
              <w:t xml:space="preserve">Izgradnja </w:t>
            </w:r>
            <w:proofErr w:type="spellStart"/>
            <w:r w:rsidRPr="00AE6EAD">
              <w:rPr>
                <w:rFonts w:ascii="Calibri" w:hAnsi="Calibri" w:cs="Arial"/>
                <w:sz w:val="16"/>
                <w:szCs w:val="16"/>
              </w:rPr>
              <w:t>reciklažnog</w:t>
            </w:r>
            <w:proofErr w:type="spellEnd"/>
            <w:r w:rsidRPr="00AE6EAD">
              <w:rPr>
                <w:rFonts w:ascii="Calibri" w:hAnsi="Calibri" w:cs="Arial"/>
                <w:sz w:val="16"/>
                <w:szCs w:val="16"/>
              </w:rPr>
              <w:t xml:space="preserve"> dvorišta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AE6EAD" w:rsidRDefault="00C42387" w:rsidP="00C4238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Izgradnja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reciklažnog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dvorišta kako bi se uveo sustav odvojenog sakupljanja otpada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AE6EAD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2.000.000,00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AE6EAD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AE6EAD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AE6EAD" w:rsidRDefault="00C42387" w:rsidP="00C4238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Broj izgrađenih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reciklažnih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dvorišta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AE6EAD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87" w:rsidRPr="00AE6EAD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387" w:rsidRPr="00AE6EAD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387" w:rsidRPr="00AE6EAD" w:rsidRDefault="00C42387" w:rsidP="00C4238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C42387" w:rsidRPr="007B41D9" w:rsidTr="000C4B19">
        <w:trPr>
          <w:trHeight w:val="477"/>
        </w:trPr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87" w:rsidRPr="007B41D9" w:rsidRDefault="00C42387" w:rsidP="00C4238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SVEUKUPNO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387" w:rsidRPr="007B41D9" w:rsidRDefault="0039410E" w:rsidP="006349BC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  <w:r w:rsidR="006349BC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  <w:r w:rsidR="006349BC">
              <w:rPr>
                <w:rFonts w:ascii="Calibri" w:hAnsi="Calibri" w:cs="Arial"/>
                <w:b/>
                <w:bCs/>
                <w:sz w:val="16"/>
                <w:szCs w:val="16"/>
              </w:rPr>
              <w:t>917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.500</w:t>
            </w:r>
            <w:r w:rsidR="00C42387">
              <w:rPr>
                <w:rFonts w:ascii="Calibri" w:hAnsi="Calibri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387" w:rsidRPr="007B41D9" w:rsidRDefault="00996B26" w:rsidP="00C4238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26.761.400,00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387" w:rsidRPr="007B41D9" w:rsidRDefault="002860B7" w:rsidP="002860B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37.016.400,</w:t>
            </w:r>
            <w:r w:rsidR="00C42387">
              <w:rPr>
                <w:rFonts w:ascii="Calibri" w:hAnsi="Calibri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387" w:rsidRPr="007B41D9" w:rsidRDefault="00C42387" w:rsidP="00C4238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387" w:rsidRPr="007B41D9" w:rsidRDefault="00C42387" w:rsidP="00C4238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387" w:rsidRPr="007B41D9" w:rsidRDefault="00C42387" w:rsidP="00C4238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387" w:rsidRPr="007B41D9" w:rsidRDefault="00C42387" w:rsidP="00C4238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387" w:rsidRPr="007B41D9" w:rsidRDefault="00C42387" w:rsidP="00C4238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:rsidR="00A634F4" w:rsidRDefault="00A634F4">
      <w:pPr>
        <w:sectPr w:rsidR="00A634F4" w:rsidSect="00A634F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Članak 2.</w:t>
      </w:r>
    </w:p>
    <w:p w:rsidR="00A634F4" w:rsidRDefault="00A634F4" w:rsidP="00A634F4">
      <w:pPr>
        <w:jc w:val="both"/>
        <w:rPr>
          <w:rFonts w:asciiTheme="minorHAnsi" w:hAnsiTheme="minorHAnsi"/>
          <w:sz w:val="22"/>
          <w:szCs w:val="22"/>
        </w:rPr>
      </w:pPr>
    </w:p>
    <w:p w:rsidR="004B0674" w:rsidRDefault="004B0674" w:rsidP="004B06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Odluka o I. izmjenama </w:t>
      </w:r>
      <w:r w:rsidR="00A634F4" w:rsidRPr="004B0674">
        <w:rPr>
          <w:rFonts w:asciiTheme="minorHAnsi" w:hAnsiTheme="minorHAnsi"/>
          <w:sz w:val="22"/>
          <w:szCs w:val="22"/>
        </w:rPr>
        <w:t>Plan</w:t>
      </w:r>
      <w:r>
        <w:rPr>
          <w:rFonts w:asciiTheme="minorHAnsi" w:hAnsiTheme="minorHAnsi"/>
          <w:sz w:val="22"/>
          <w:szCs w:val="22"/>
        </w:rPr>
        <w:t>a</w:t>
      </w:r>
      <w:r w:rsidR="00A634F4" w:rsidRPr="004B0674">
        <w:rPr>
          <w:rFonts w:asciiTheme="minorHAnsi" w:hAnsiTheme="minorHAnsi"/>
          <w:sz w:val="22"/>
          <w:szCs w:val="22"/>
        </w:rPr>
        <w:t xml:space="preserve"> razvojnih programa općine Pisarovina za razdoblje od 201</w:t>
      </w:r>
      <w:r w:rsidR="002A0C01" w:rsidRPr="004B0674">
        <w:rPr>
          <w:rFonts w:asciiTheme="minorHAnsi" w:hAnsiTheme="minorHAnsi"/>
          <w:sz w:val="22"/>
          <w:szCs w:val="22"/>
        </w:rPr>
        <w:t>8. do 2020</w:t>
      </w:r>
      <w:r w:rsidR="00A634F4" w:rsidRPr="004B0674">
        <w:rPr>
          <w:rFonts w:asciiTheme="minorHAnsi" w:hAnsiTheme="minorHAnsi"/>
          <w:sz w:val="22"/>
          <w:szCs w:val="22"/>
        </w:rPr>
        <w:t xml:space="preserve">. godine sastavni je dio </w:t>
      </w:r>
      <w:r>
        <w:rPr>
          <w:rFonts w:asciiTheme="minorHAnsi" w:hAnsiTheme="minorHAnsi"/>
          <w:sz w:val="22"/>
          <w:szCs w:val="22"/>
        </w:rPr>
        <w:t xml:space="preserve">Odluke o I. izmjenama i dopunama </w:t>
      </w:r>
      <w:r w:rsidR="00A634F4" w:rsidRPr="004B0674">
        <w:rPr>
          <w:rFonts w:asciiTheme="minorHAnsi" w:hAnsiTheme="minorHAnsi"/>
          <w:sz w:val="22"/>
          <w:szCs w:val="22"/>
        </w:rPr>
        <w:t>Proračuna Općine Pisarovina za 201</w:t>
      </w:r>
      <w:r w:rsidR="002A0C01" w:rsidRPr="004B0674">
        <w:rPr>
          <w:rFonts w:asciiTheme="minorHAnsi" w:hAnsiTheme="minorHAnsi"/>
          <w:sz w:val="22"/>
          <w:szCs w:val="22"/>
        </w:rPr>
        <w:t>8</w:t>
      </w:r>
      <w:r w:rsidR="00A634F4" w:rsidRPr="004B067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i projekcija za 2019. i 202</w:t>
      </w:r>
      <w:r w:rsidR="007F1396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 godinu</w:t>
      </w:r>
      <w:r w:rsidR="00A634F4" w:rsidRPr="004B067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 stupa na snagu </w:t>
      </w:r>
      <w:r w:rsidR="00054DEB">
        <w:rPr>
          <w:rFonts w:asciiTheme="minorHAnsi" w:hAnsiTheme="minorHAnsi"/>
          <w:sz w:val="22"/>
          <w:szCs w:val="22"/>
        </w:rPr>
        <w:t>prvog</w:t>
      </w:r>
      <w:r>
        <w:rPr>
          <w:rFonts w:asciiTheme="minorHAnsi" w:hAnsiTheme="minorHAnsi"/>
          <w:sz w:val="22"/>
          <w:szCs w:val="22"/>
        </w:rPr>
        <w:t xml:space="preserve"> dana od</w:t>
      </w:r>
      <w:r w:rsidR="00054DEB">
        <w:rPr>
          <w:rFonts w:asciiTheme="minorHAnsi" w:hAnsiTheme="minorHAnsi"/>
          <w:sz w:val="22"/>
          <w:szCs w:val="22"/>
        </w:rPr>
        <w:t xml:space="preserve"> dana</w:t>
      </w:r>
      <w:r>
        <w:rPr>
          <w:rFonts w:asciiTheme="minorHAnsi" w:hAnsiTheme="minorHAnsi"/>
          <w:sz w:val="22"/>
          <w:szCs w:val="22"/>
        </w:rPr>
        <w:t xml:space="preserve"> objave u „Službenim novinama Općine Pisarovina“.</w:t>
      </w:r>
    </w:p>
    <w:p w:rsidR="00A634F4" w:rsidRDefault="00A634F4" w:rsidP="004B067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both"/>
        <w:rPr>
          <w:rFonts w:asciiTheme="minorHAnsi" w:hAnsiTheme="minorHAnsi"/>
          <w:sz w:val="22"/>
          <w:szCs w:val="22"/>
        </w:rPr>
      </w:pPr>
    </w:p>
    <w:p w:rsidR="00A634F4" w:rsidRPr="007B72BA" w:rsidRDefault="00A634F4" w:rsidP="00A634F4">
      <w:pPr>
        <w:jc w:val="both"/>
        <w:rPr>
          <w:rFonts w:asciiTheme="minorHAnsi" w:hAnsiTheme="minorHAnsi"/>
          <w:sz w:val="22"/>
          <w:szCs w:val="22"/>
        </w:rPr>
      </w:pPr>
      <w:r w:rsidRPr="007B72BA">
        <w:rPr>
          <w:rFonts w:asciiTheme="minorHAnsi" w:hAnsiTheme="minorHAnsi"/>
          <w:sz w:val="22"/>
          <w:szCs w:val="22"/>
        </w:rPr>
        <w:tab/>
      </w:r>
    </w:p>
    <w:p w:rsidR="00A634F4" w:rsidRPr="004A21DC" w:rsidRDefault="00A634F4" w:rsidP="00A634F4">
      <w:pPr>
        <w:jc w:val="both"/>
        <w:rPr>
          <w:rFonts w:asciiTheme="minorHAnsi" w:hAnsiTheme="minorHAnsi"/>
          <w:b/>
          <w:sz w:val="22"/>
          <w:szCs w:val="22"/>
        </w:rPr>
      </w:pPr>
    </w:p>
    <w:p w:rsidR="00A634F4" w:rsidRPr="004A21DC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A21DC">
        <w:rPr>
          <w:rFonts w:asciiTheme="minorHAnsi" w:hAnsiTheme="minorHAnsi"/>
          <w:b/>
          <w:bCs/>
          <w:sz w:val="22"/>
          <w:szCs w:val="22"/>
        </w:rPr>
        <w:t xml:space="preserve">KLASA: </w:t>
      </w:r>
      <w:r w:rsidR="007B72BA" w:rsidRPr="004A21D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71555">
        <w:rPr>
          <w:rFonts w:asciiTheme="minorHAnsi" w:hAnsiTheme="minorHAnsi"/>
          <w:b/>
          <w:bCs/>
          <w:sz w:val="22"/>
          <w:szCs w:val="22"/>
        </w:rPr>
        <w:t>021-05/18-50/2</w:t>
      </w:r>
    </w:p>
    <w:p w:rsidR="00A634F4" w:rsidRPr="004A21DC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A21DC">
        <w:rPr>
          <w:rFonts w:asciiTheme="minorHAnsi" w:hAnsiTheme="minorHAnsi"/>
          <w:b/>
          <w:bCs/>
          <w:sz w:val="22"/>
          <w:szCs w:val="22"/>
        </w:rPr>
        <w:t xml:space="preserve">URBROJ: </w:t>
      </w:r>
      <w:r w:rsidR="00871555">
        <w:rPr>
          <w:rFonts w:asciiTheme="minorHAnsi" w:hAnsiTheme="minorHAnsi"/>
          <w:b/>
          <w:bCs/>
          <w:sz w:val="22"/>
          <w:szCs w:val="22"/>
        </w:rPr>
        <w:t>238/21-01-18-4</w:t>
      </w:r>
    </w:p>
    <w:p w:rsidR="00A634F4" w:rsidRPr="004A21DC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A21DC">
        <w:rPr>
          <w:rFonts w:asciiTheme="minorHAnsi" w:hAnsiTheme="minorHAnsi"/>
          <w:b/>
          <w:bCs/>
          <w:sz w:val="22"/>
          <w:szCs w:val="22"/>
        </w:rPr>
        <w:t>Pisarovina,</w:t>
      </w:r>
      <w:r w:rsidR="007B72BA" w:rsidRPr="004A21D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B0674">
        <w:rPr>
          <w:rFonts w:asciiTheme="minorHAnsi" w:hAnsiTheme="minorHAnsi"/>
          <w:b/>
          <w:bCs/>
          <w:sz w:val="22"/>
          <w:szCs w:val="22"/>
        </w:rPr>
        <w:t>28. veljače 2018.</w:t>
      </w: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Predsjednik</w:t>
      </w:r>
    </w:p>
    <w:p w:rsidR="00A634F4" w:rsidRDefault="00A634F4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Općinskog vijeća</w:t>
      </w:r>
    </w:p>
    <w:p w:rsidR="00661C0B" w:rsidRDefault="00661C0B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61C0B" w:rsidRDefault="00661C0B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61C0B" w:rsidRDefault="00511665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61C0B">
        <w:rPr>
          <w:rFonts w:asciiTheme="minorHAnsi" w:hAnsiTheme="minorHAnsi"/>
          <w:b/>
          <w:bCs/>
          <w:sz w:val="22"/>
          <w:szCs w:val="22"/>
        </w:rPr>
        <w:t xml:space="preserve">Tomo </w:t>
      </w:r>
      <w:proofErr w:type="spellStart"/>
      <w:r w:rsidR="00661C0B">
        <w:rPr>
          <w:rFonts w:asciiTheme="minorHAnsi" w:hAnsiTheme="minorHAnsi"/>
          <w:b/>
          <w:bCs/>
          <w:sz w:val="22"/>
          <w:szCs w:val="22"/>
        </w:rPr>
        <w:t>Smolković</w:t>
      </w:r>
      <w:proofErr w:type="spellEnd"/>
      <w:r w:rsidR="000A7154">
        <w:rPr>
          <w:rFonts w:asciiTheme="minorHAnsi" w:hAnsiTheme="minorHAnsi"/>
          <w:b/>
          <w:bCs/>
          <w:sz w:val="22"/>
          <w:szCs w:val="22"/>
        </w:rPr>
        <w:t>, v.r.</w:t>
      </w:r>
      <w:bookmarkStart w:id="0" w:name="_GoBack"/>
      <w:bookmarkEnd w:id="0"/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/>
    <w:sectPr w:rsidR="00A634F4" w:rsidSect="00A634F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F7" w:rsidRDefault="008A3BF7" w:rsidP="00C81BA0">
      <w:r>
        <w:separator/>
      </w:r>
    </w:p>
  </w:endnote>
  <w:endnote w:type="continuationSeparator" w:id="0">
    <w:p w:rsidR="008A3BF7" w:rsidRDefault="008A3BF7" w:rsidP="00C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80564"/>
      <w:docPartObj>
        <w:docPartGallery w:val="Page Numbers (Bottom of Page)"/>
        <w:docPartUnique/>
      </w:docPartObj>
    </w:sdtPr>
    <w:sdtEndPr/>
    <w:sdtContent>
      <w:p w:rsidR="008A3BF7" w:rsidRDefault="008A3BF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154">
          <w:rPr>
            <w:noProof/>
          </w:rPr>
          <w:t>5</w:t>
        </w:r>
        <w:r>
          <w:fldChar w:fldCharType="end"/>
        </w:r>
      </w:p>
    </w:sdtContent>
  </w:sdt>
  <w:p w:rsidR="008A3BF7" w:rsidRDefault="008A3B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F7" w:rsidRDefault="008A3BF7" w:rsidP="00C81BA0">
      <w:r>
        <w:separator/>
      </w:r>
    </w:p>
  </w:footnote>
  <w:footnote w:type="continuationSeparator" w:id="0">
    <w:p w:rsidR="008A3BF7" w:rsidRDefault="008A3BF7" w:rsidP="00C8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FCC"/>
    <w:multiLevelType w:val="hybridMultilevel"/>
    <w:tmpl w:val="1748AA68"/>
    <w:lvl w:ilvl="0" w:tplc="85FA41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8C"/>
    <w:rsid w:val="00013FD4"/>
    <w:rsid w:val="0002054F"/>
    <w:rsid w:val="00054DEB"/>
    <w:rsid w:val="000A420B"/>
    <w:rsid w:val="000A7154"/>
    <w:rsid w:val="000B4258"/>
    <w:rsid w:val="000C07CC"/>
    <w:rsid w:val="000C4B19"/>
    <w:rsid w:val="000E2FD1"/>
    <w:rsid w:val="00104624"/>
    <w:rsid w:val="00110D8B"/>
    <w:rsid w:val="001146FD"/>
    <w:rsid w:val="00153CC8"/>
    <w:rsid w:val="0015755A"/>
    <w:rsid w:val="0016256B"/>
    <w:rsid w:val="00192972"/>
    <w:rsid w:val="001A4002"/>
    <w:rsid w:val="001B7F08"/>
    <w:rsid w:val="001F738C"/>
    <w:rsid w:val="001F7BF5"/>
    <w:rsid w:val="00213BF8"/>
    <w:rsid w:val="00215775"/>
    <w:rsid w:val="002274EA"/>
    <w:rsid w:val="00267123"/>
    <w:rsid w:val="002860B7"/>
    <w:rsid w:val="00290277"/>
    <w:rsid w:val="002927AC"/>
    <w:rsid w:val="002A0C01"/>
    <w:rsid w:val="002C28B5"/>
    <w:rsid w:val="002D1EC3"/>
    <w:rsid w:val="002F0ED3"/>
    <w:rsid w:val="002F2FD0"/>
    <w:rsid w:val="002F3A0A"/>
    <w:rsid w:val="003706CF"/>
    <w:rsid w:val="0039410E"/>
    <w:rsid w:val="003A2A17"/>
    <w:rsid w:val="003A2E41"/>
    <w:rsid w:val="003D51BB"/>
    <w:rsid w:val="003F36EF"/>
    <w:rsid w:val="003F4FAF"/>
    <w:rsid w:val="00405EFA"/>
    <w:rsid w:val="00414B8C"/>
    <w:rsid w:val="00475315"/>
    <w:rsid w:val="00496361"/>
    <w:rsid w:val="004A21DC"/>
    <w:rsid w:val="004B0674"/>
    <w:rsid w:val="004E6AF2"/>
    <w:rsid w:val="004F3061"/>
    <w:rsid w:val="0050049E"/>
    <w:rsid w:val="00511665"/>
    <w:rsid w:val="005257A0"/>
    <w:rsid w:val="00554D94"/>
    <w:rsid w:val="00556561"/>
    <w:rsid w:val="0057077C"/>
    <w:rsid w:val="00570CEA"/>
    <w:rsid w:val="00582F4C"/>
    <w:rsid w:val="005C651B"/>
    <w:rsid w:val="00631002"/>
    <w:rsid w:val="006349BC"/>
    <w:rsid w:val="00643EEF"/>
    <w:rsid w:val="006575B3"/>
    <w:rsid w:val="00661C0B"/>
    <w:rsid w:val="00664C74"/>
    <w:rsid w:val="00665387"/>
    <w:rsid w:val="006863E1"/>
    <w:rsid w:val="006964BA"/>
    <w:rsid w:val="006A253C"/>
    <w:rsid w:val="006A3978"/>
    <w:rsid w:val="006C752B"/>
    <w:rsid w:val="006D6A60"/>
    <w:rsid w:val="006E2528"/>
    <w:rsid w:val="007065C3"/>
    <w:rsid w:val="00724731"/>
    <w:rsid w:val="0072662C"/>
    <w:rsid w:val="00743ED9"/>
    <w:rsid w:val="0074524B"/>
    <w:rsid w:val="0074773B"/>
    <w:rsid w:val="007556F2"/>
    <w:rsid w:val="00763378"/>
    <w:rsid w:val="0077459D"/>
    <w:rsid w:val="007B2351"/>
    <w:rsid w:val="007B72BA"/>
    <w:rsid w:val="007D3A62"/>
    <w:rsid w:val="007D466A"/>
    <w:rsid w:val="007D4A7F"/>
    <w:rsid w:val="007F1396"/>
    <w:rsid w:val="007F32FE"/>
    <w:rsid w:val="00804220"/>
    <w:rsid w:val="00813141"/>
    <w:rsid w:val="00824386"/>
    <w:rsid w:val="0082734D"/>
    <w:rsid w:val="00842FBB"/>
    <w:rsid w:val="00846818"/>
    <w:rsid w:val="00871555"/>
    <w:rsid w:val="00873106"/>
    <w:rsid w:val="00890570"/>
    <w:rsid w:val="008A090E"/>
    <w:rsid w:val="008A3BF7"/>
    <w:rsid w:val="008B37F9"/>
    <w:rsid w:val="008D23AF"/>
    <w:rsid w:val="008D3C92"/>
    <w:rsid w:val="008D3EF6"/>
    <w:rsid w:val="00921203"/>
    <w:rsid w:val="00922DA9"/>
    <w:rsid w:val="00940251"/>
    <w:rsid w:val="009541DF"/>
    <w:rsid w:val="00996B26"/>
    <w:rsid w:val="009A3481"/>
    <w:rsid w:val="009A604F"/>
    <w:rsid w:val="009D5E51"/>
    <w:rsid w:val="009E73CD"/>
    <w:rsid w:val="009F6415"/>
    <w:rsid w:val="00A236C0"/>
    <w:rsid w:val="00A310D9"/>
    <w:rsid w:val="00A3554B"/>
    <w:rsid w:val="00A43008"/>
    <w:rsid w:val="00A46A7F"/>
    <w:rsid w:val="00A634F4"/>
    <w:rsid w:val="00A77176"/>
    <w:rsid w:val="00A90A4B"/>
    <w:rsid w:val="00AA6D06"/>
    <w:rsid w:val="00AC227F"/>
    <w:rsid w:val="00AC7070"/>
    <w:rsid w:val="00AE6EAD"/>
    <w:rsid w:val="00AF0E88"/>
    <w:rsid w:val="00B07289"/>
    <w:rsid w:val="00B22004"/>
    <w:rsid w:val="00B44802"/>
    <w:rsid w:val="00B46CBC"/>
    <w:rsid w:val="00B62ECF"/>
    <w:rsid w:val="00BA02DD"/>
    <w:rsid w:val="00BC23DC"/>
    <w:rsid w:val="00BC3E55"/>
    <w:rsid w:val="00BD1273"/>
    <w:rsid w:val="00BF49F2"/>
    <w:rsid w:val="00BF5D51"/>
    <w:rsid w:val="00C00C51"/>
    <w:rsid w:val="00C02FEC"/>
    <w:rsid w:val="00C07708"/>
    <w:rsid w:val="00C22C98"/>
    <w:rsid w:val="00C22E8B"/>
    <w:rsid w:val="00C2626E"/>
    <w:rsid w:val="00C35D1D"/>
    <w:rsid w:val="00C42387"/>
    <w:rsid w:val="00C81BA0"/>
    <w:rsid w:val="00C82198"/>
    <w:rsid w:val="00C94778"/>
    <w:rsid w:val="00CD5625"/>
    <w:rsid w:val="00CE0DD0"/>
    <w:rsid w:val="00D868CE"/>
    <w:rsid w:val="00D95AC1"/>
    <w:rsid w:val="00D95E18"/>
    <w:rsid w:val="00DA5584"/>
    <w:rsid w:val="00DC1EB4"/>
    <w:rsid w:val="00DF37FD"/>
    <w:rsid w:val="00E01D1D"/>
    <w:rsid w:val="00E1716C"/>
    <w:rsid w:val="00E32D06"/>
    <w:rsid w:val="00E42731"/>
    <w:rsid w:val="00E62A2E"/>
    <w:rsid w:val="00E678A9"/>
    <w:rsid w:val="00E77131"/>
    <w:rsid w:val="00EA271E"/>
    <w:rsid w:val="00EB44A7"/>
    <w:rsid w:val="00EB555D"/>
    <w:rsid w:val="00EC4D3A"/>
    <w:rsid w:val="00ED78E2"/>
    <w:rsid w:val="00EE71B3"/>
    <w:rsid w:val="00EF1E3A"/>
    <w:rsid w:val="00F1244D"/>
    <w:rsid w:val="00F1351B"/>
    <w:rsid w:val="00F34C20"/>
    <w:rsid w:val="00F50446"/>
    <w:rsid w:val="00F74341"/>
    <w:rsid w:val="00F95F6C"/>
    <w:rsid w:val="00FA3606"/>
    <w:rsid w:val="00FC6CB7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2646-979C-482A-9A75-D19A092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14B8C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414B8C"/>
    <w:rPr>
      <w:rFonts w:ascii="Times New Roman" w:eastAsia="Times New Roman" w:hAnsi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81B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1B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1B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1B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1C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C0B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C82198"/>
    <w:rPr>
      <w:b/>
      <w:bCs/>
      <w:i w:val="0"/>
      <w:iCs w:val="0"/>
    </w:rPr>
  </w:style>
  <w:style w:type="character" w:customStyle="1" w:styleId="st1">
    <w:name w:val="st1"/>
    <w:basedOn w:val="Zadanifontodlomka"/>
    <w:rsid w:val="00C82198"/>
  </w:style>
  <w:style w:type="paragraph" w:styleId="Odlomakpopisa">
    <w:name w:val="List Paragraph"/>
    <w:basedOn w:val="Normal"/>
    <w:uiPriority w:val="34"/>
    <w:qFormat/>
    <w:rsid w:val="004B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F823-4553-4D5A-93AF-7DAD4E4D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Josipa</cp:lastModifiedBy>
  <cp:revision>16</cp:revision>
  <cp:lastPrinted>2018-02-20T09:29:00Z</cp:lastPrinted>
  <dcterms:created xsi:type="dcterms:W3CDTF">2018-02-19T07:59:00Z</dcterms:created>
  <dcterms:modified xsi:type="dcterms:W3CDTF">2018-03-01T08:36:00Z</dcterms:modified>
</cp:coreProperties>
</file>